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03" w:firstLineChars="750"/>
        <w:rPr>
          <w:b/>
          <w:sz w:val="36"/>
          <w:szCs w:val="36"/>
        </w:rPr>
      </w:pPr>
      <w:r>
        <w:rPr>
          <w:rFonts w:hint="eastAsia"/>
          <w:b/>
          <w:sz w:val="36"/>
          <w:szCs w:val="36"/>
        </w:rPr>
        <w:t>业务活动合作协议</w:t>
      </w:r>
    </w:p>
    <w:p>
      <w:pPr>
        <w:rPr>
          <w:rFonts w:ascii="仿宋" w:hAnsi="仿宋" w:eastAsia="仿宋"/>
          <w:sz w:val="32"/>
          <w:szCs w:val="32"/>
        </w:rPr>
      </w:pPr>
    </w:p>
    <w:p>
      <w:pPr>
        <w:rPr>
          <w:rFonts w:ascii="仿宋" w:hAnsi="仿宋" w:eastAsia="仿宋"/>
          <w:sz w:val="28"/>
          <w:szCs w:val="28"/>
        </w:rPr>
      </w:pPr>
      <w:r>
        <w:rPr>
          <w:rFonts w:hint="eastAsia" w:ascii="仿宋" w:hAnsi="仿宋" w:eastAsia="仿宋"/>
          <w:sz w:val="28"/>
          <w:szCs w:val="28"/>
        </w:rPr>
        <w:t>甲方：深圳市抗癌协会</w:t>
      </w:r>
    </w:p>
    <w:p>
      <w:pPr>
        <w:rPr>
          <w:rFonts w:ascii="仿宋" w:hAnsi="仿宋" w:eastAsia="仿宋"/>
          <w:sz w:val="28"/>
          <w:szCs w:val="28"/>
        </w:rPr>
      </w:pPr>
      <w:r>
        <w:rPr>
          <w:rFonts w:ascii="仿宋" w:hAnsi="仿宋" w:eastAsia="仿宋"/>
          <w:sz w:val="28"/>
          <w:szCs w:val="28"/>
        </w:rPr>
        <w:t>法定代表人</w:t>
      </w:r>
      <w:r>
        <w:rPr>
          <w:rFonts w:hint="eastAsia" w:ascii="仿宋" w:hAnsi="仿宋" w:eastAsia="仿宋"/>
          <w:sz w:val="28"/>
          <w:szCs w:val="28"/>
        </w:rPr>
        <w:t>：申维玺</w:t>
      </w:r>
    </w:p>
    <w:p>
      <w:pPr>
        <w:rPr>
          <w:rFonts w:ascii="仿宋" w:hAnsi="仿宋" w:eastAsia="仿宋"/>
          <w:sz w:val="28"/>
          <w:szCs w:val="28"/>
        </w:rPr>
      </w:pPr>
      <w:r>
        <w:rPr>
          <w:rFonts w:ascii="仿宋" w:hAnsi="仿宋" w:eastAsia="仿宋"/>
          <w:sz w:val="28"/>
          <w:szCs w:val="28"/>
        </w:rPr>
        <w:t>住所地</w:t>
      </w:r>
      <w:r>
        <w:rPr>
          <w:rFonts w:hint="eastAsia" w:ascii="仿宋" w:hAnsi="仿宋" w:eastAsia="仿宋"/>
          <w:sz w:val="28"/>
          <w:szCs w:val="28"/>
        </w:rPr>
        <w:t>：</w:t>
      </w:r>
      <w:r>
        <w:rPr>
          <w:rFonts w:ascii="仿宋" w:hAnsi="仿宋" w:eastAsia="仿宋" w:cs="Arial"/>
          <w:spacing w:val="7"/>
          <w:sz w:val="28"/>
          <w:szCs w:val="28"/>
          <w:shd w:val="clear" w:color="auto" w:fill="FFFFFF"/>
        </w:rPr>
        <w:t>深圳市宝安区新湖路1333号南方医科大学深圳医院行政楼708室</w:t>
      </w:r>
      <w:r>
        <w:rPr>
          <w:rFonts w:hint="eastAsia" w:ascii="仿宋" w:hAnsi="仿宋" w:eastAsia="仿宋"/>
          <w:sz w:val="28"/>
          <w:szCs w:val="28"/>
        </w:rPr>
        <w:t xml:space="preserve"> </w:t>
      </w:r>
    </w:p>
    <w:p>
      <w:pPr>
        <w:autoSpaceDE w:val="0"/>
        <w:autoSpaceDN w:val="0"/>
        <w:adjustRightInd w:val="0"/>
        <w:jc w:val="left"/>
        <w:rPr>
          <w:rFonts w:ascii="仿宋" w:hAnsi="仿宋" w:eastAsia="仿宋"/>
          <w:color w:val="FF0000"/>
          <w:sz w:val="28"/>
          <w:szCs w:val="28"/>
        </w:rPr>
      </w:pPr>
      <w:r>
        <w:rPr>
          <w:rFonts w:hint="eastAsia" w:ascii="仿宋" w:hAnsi="仿宋" w:eastAsia="仿宋"/>
          <w:sz w:val="28"/>
          <w:szCs w:val="28"/>
        </w:rPr>
        <w:t>联系方式：</w:t>
      </w:r>
      <w:r>
        <w:rPr>
          <w:rFonts w:ascii="仿宋" w:hAnsi="仿宋" w:eastAsia="仿宋" w:cs="Arial"/>
          <w:color w:val="535353"/>
          <w:spacing w:val="7"/>
          <w:sz w:val="28"/>
          <w:szCs w:val="28"/>
          <w:shd w:val="clear" w:color="auto" w:fill="FFFFFF"/>
        </w:rPr>
        <w:t>0755-23360030</w:t>
      </w:r>
    </w:p>
    <w:p>
      <w:pPr>
        <w:rPr>
          <w:rFonts w:ascii="仿宋" w:hAnsi="仿宋" w:eastAsia="仿宋"/>
          <w:sz w:val="28"/>
          <w:szCs w:val="28"/>
        </w:rPr>
      </w:pPr>
      <w:r>
        <w:rPr>
          <w:rFonts w:hint="eastAsia" w:ascii="仿宋" w:hAnsi="仿宋" w:eastAsia="仿宋"/>
          <w:sz w:val="28"/>
          <w:szCs w:val="28"/>
        </w:rPr>
        <w:t>乙方：</w:t>
      </w:r>
      <w:r>
        <w:rPr>
          <w:rFonts w:hint="eastAsia" w:ascii="宋体" w:hAnsi="宋体" w:eastAsia="宋体" w:cs="Songti SC Regular"/>
          <w:bCs/>
          <w:iCs/>
          <w:color w:val="FF0000"/>
          <w:sz w:val="24"/>
          <w:lang w:val="en-US" w:eastAsia="zh-CN"/>
        </w:rPr>
        <w:t>XXXXXXXXX</w:t>
      </w:r>
      <w:r>
        <w:rPr>
          <w:rFonts w:hint="eastAsia" w:ascii="宋体" w:hAnsi="宋体" w:eastAsia="宋体" w:cs="Songti SC Regular"/>
          <w:bCs/>
          <w:iCs/>
          <w:sz w:val="24"/>
        </w:rPr>
        <w:t>有限公司</w:t>
      </w:r>
    </w:p>
    <w:p>
      <w:pPr>
        <w:pStyle w:val="3"/>
        <w:tabs>
          <w:tab w:val="left" w:pos="4644"/>
        </w:tabs>
        <w:spacing w:after="0" w:line="540" w:lineRule="exact"/>
        <w:jc w:val="left"/>
        <w:rPr>
          <w:rFonts w:hint="default" w:ascii="宋体" w:hAnsi="宋体" w:eastAsia="仿宋" w:cs="Songti SC Regular"/>
          <w:bCs/>
          <w:iCs/>
          <w:color w:val="FF0000"/>
          <w:sz w:val="24"/>
          <w:lang w:val="en-US" w:eastAsia="zh-CN"/>
        </w:rPr>
      </w:pPr>
      <w:r>
        <w:rPr>
          <w:rFonts w:ascii="仿宋" w:hAnsi="仿宋" w:eastAsia="仿宋"/>
          <w:sz w:val="28"/>
          <w:szCs w:val="28"/>
        </w:rPr>
        <w:t>法定代表人</w:t>
      </w:r>
      <w:r>
        <w:rPr>
          <w:rFonts w:hint="eastAsia" w:ascii="仿宋" w:hAnsi="仿宋" w:eastAsia="仿宋"/>
          <w:sz w:val="28"/>
          <w:szCs w:val="28"/>
        </w:rPr>
        <w:t>：</w:t>
      </w:r>
      <w:r>
        <w:rPr>
          <w:rFonts w:hint="eastAsia" w:ascii="仿宋" w:hAnsi="仿宋" w:eastAsia="仿宋"/>
          <w:color w:val="FF0000"/>
          <w:sz w:val="28"/>
          <w:szCs w:val="28"/>
          <w:lang w:val="en-US" w:eastAsia="zh-CN"/>
        </w:rPr>
        <w:t>XXX</w:t>
      </w:r>
    </w:p>
    <w:p>
      <w:pPr>
        <w:rPr>
          <w:rFonts w:hint="default" w:ascii="仿宋" w:hAnsi="仿宋" w:eastAsia="仿宋"/>
          <w:color w:val="FF0000"/>
          <w:sz w:val="28"/>
          <w:szCs w:val="28"/>
          <w:lang w:val="en-US" w:eastAsia="zh-CN"/>
        </w:rPr>
      </w:pPr>
      <w:r>
        <w:rPr>
          <w:rFonts w:ascii="仿宋" w:hAnsi="仿宋" w:eastAsia="仿宋"/>
          <w:sz w:val="28"/>
          <w:szCs w:val="28"/>
        </w:rPr>
        <w:t>住所地</w:t>
      </w:r>
      <w:r>
        <w:rPr>
          <w:rFonts w:hint="eastAsia" w:ascii="仿宋" w:hAnsi="仿宋" w:eastAsia="仿宋"/>
          <w:sz w:val="28"/>
          <w:szCs w:val="28"/>
        </w:rPr>
        <w:t>：</w:t>
      </w:r>
      <w:r>
        <w:rPr>
          <w:rFonts w:hint="eastAsia" w:ascii="宋体" w:hAnsi="宋体" w:eastAsia="宋体" w:cs="Songti SC Regular"/>
          <w:bCs/>
          <w:iCs/>
          <w:color w:val="FF0000"/>
          <w:sz w:val="24"/>
          <w:lang w:val="en-US" w:eastAsia="zh-CN"/>
        </w:rPr>
        <w:t>XXXXXXXXXXX</w:t>
      </w:r>
    </w:p>
    <w:p>
      <w:pPr>
        <w:rPr>
          <w:rFonts w:hint="default" w:eastAsia="仿宋"/>
          <w:sz w:val="22"/>
          <w:szCs w:val="28"/>
          <w:lang w:val="en-US" w:eastAsia="zh-CN"/>
        </w:rPr>
      </w:pPr>
      <w:r>
        <w:rPr>
          <w:rFonts w:hint="eastAsia" w:ascii="仿宋" w:hAnsi="仿宋" w:eastAsia="仿宋"/>
          <w:sz w:val="28"/>
          <w:szCs w:val="28"/>
        </w:rPr>
        <w:t>联系方式：</w:t>
      </w:r>
      <w:r>
        <w:rPr>
          <w:rFonts w:hint="eastAsia" w:ascii="仿宋" w:hAnsi="仿宋" w:eastAsia="仿宋"/>
          <w:color w:val="FF0000"/>
          <w:sz w:val="28"/>
          <w:szCs w:val="28"/>
          <w:lang w:val="en-US" w:eastAsia="zh-CN"/>
        </w:rPr>
        <w:t>XXXXXXXXX</w:t>
      </w:r>
    </w:p>
    <w:p>
      <w:pPr>
        <w:ind w:firstLine="560" w:firstLineChars="200"/>
        <w:rPr>
          <w:rFonts w:ascii="仿宋" w:hAnsi="仿宋" w:eastAsia="仿宋"/>
          <w:sz w:val="28"/>
          <w:szCs w:val="28"/>
        </w:rPr>
      </w:pPr>
      <w:r>
        <w:rPr>
          <w:rFonts w:hint="eastAsia" w:ascii="仿宋" w:hAnsi="仿宋" w:eastAsia="仿宋"/>
          <w:sz w:val="28"/>
          <w:szCs w:val="28"/>
        </w:rPr>
        <w:t>根据中国的法律法规之规定，甲乙双方本着“互惠互利，共同合作”的原则，经友好协商，就业务活动的事宜签订下列协议。</w:t>
      </w:r>
    </w:p>
    <w:p>
      <w:pPr>
        <w:rPr>
          <w:rFonts w:ascii="仿宋" w:hAnsi="仿宋" w:eastAsia="仿宋"/>
          <w:b/>
          <w:bCs/>
          <w:sz w:val="28"/>
          <w:szCs w:val="28"/>
        </w:rPr>
      </w:pPr>
      <w:r>
        <w:rPr>
          <w:rFonts w:hint="eastAsia" w:ascii="仿宋" w:hAnsi="仿宋" w:eastAsia="仿宋"/>
          <w:b/>
          <w:bCs/>
          <w:sz w:val="28"/>
          <w:szCs w:val="28"/>
        </w:rPr>
        <w:t>一、合作事项</w:t>
      </w:r>
    </w:p>
    <w:p>
      <w:pPr>
        <w:autoSpaceDE w:val="0"/>
        <w:autoSpaceDN w:val="0"/>
        <w:adjustRightInd w:val="0"/>
        <w:ind w:firstLine="280" w:firstLineChars="100"/>
        <w:jc w:val="left"/>
        <w:rPr>
          <w:rFonts w:ascii="仿宋" w:hAnsi="仿宋" w:eastAsia="仿宋"/>
          <w:sz w:val="28"/>
          <w:szCs w:val="28"/>
        </w:rPr>
      </w:pPr>
      <w:r>
        <w:rPr>
          <w:rFonts w:hint="eastAsia" w:ascii="仿宋" w:hAnsi="仿宋" w:eastAsia="仿宋"/>
          <w:sz w:val="28"/>
          <w:szCs w:val="28"/>
        </w:rPr>
        <w:t>1、乙方按照本协议约定安排甲方参加（儿童血液肿瘤性疾病诊疗新进展学习班）活动。</w:t>
      </w:r>
    </w:p>
    <w:p>
      <w:pPr>
        <w:autoSpaceDE w:val="0"/>
        <w:autoSpaceDN w:val="0"/>
        <w:adjustRightInd w:val="0"/>
        <w:ind w:firstLine="280" w:firstLineChars="100"/>
        <w:jc w:val="left"/>
        <w:rPr>
          <w:rFonts w:ascii="仿宋" w:hAnsi="仿宋" w:eastAsia="仿宋"/>
          <w:sz w:val="28"/>
          <w:szCs w:val="28"/>
        </w:rPr>
      </w:pPr>
      <w:r>
        <w:rPr>
          <w:rFonts w:hint="eastAsia" w:ascii="仿宋" w:hAnsi="仿宋" w:eastAsia="仿宋"/>
          <w:sz w:val="28"/>
          <w:szCs w:val="28"/>
        </w:rPr>
        <w:t>2、会议期间，乙方按照本协议约定向甲方提供会议服务 。</w:t>
      </w:r>
    </w:p>
    <w:p>
      <w:pPr>
        <w:autoSpaceDE w:val="0"/>
        <w:autoSpaceDN w:val="0"/>
        <w:adjustRightInd w:val="0"/>
        <w:ind w:firstLine="280" w:firstLineChars="100"/>
        <w:jc w:val="left"/>
        <w:rPr>
          <w:rFonts w:ascii="仿宋" w:hAnsi="仿宋" w:eastAsia="仿宋"/>
          <w:sz w:val="28"/>
          <w:szCs w:val="28"/>
        </w:rPr>
      </w:pPr>
      <w:r>
        <w:rPr>
          <w:rFonts w:hint="eastAsia" w:ascii="仿宋" w:hAnsi="仿宋" w:eastAsia="仿宋"/>
          <w:sz w:val="28"/>
          <w:szCs w:val="28"/>
        </w:rPr>
        <w:t>3、本着对管</w:t>
      </w:r>
      <w:r>
        <w:rPr>
          <w:rFonts w:hint="eastAsia" w:ascii="仿宋" w:hAnsi="仿宋" w:eastAsia="仿宋" w:cs="仿宋"/>
          <w:kern w:val="0"/>
          <w:sz w:val="28"/>
          <w:szCs w:val="28"/>
        </w:rPr>
        <w:t>理干部素质提升与能力建设的培养需求，</w:t>
      </w:r>
      <w:r>
        <w:rPr>
          <w:rFonts w:hint="eastAsia" w:ascii="仿宋" w:hAnsi="仿宋" w:eastAsia="仿宋"/>
          <w:sz w:val="28"/>
          <w:szCs w:val="28"/>
        </w:rPr>
        <w:t>促进</w:t>
      </w:r>
      <w:r>
        <w:rPr>
          <w:rFonts w:hint="eastAsia" w:ascii="仿宋" w:hAnsi="仿宋" w:eastAsia="仿宋" w:cs="仿宋"/>
          <w:kern w:val="0"/>
          <w:sz w:val="28"/>
          <w:szCs w:val="28"/>
        </w:rPr>
        <w:t>政策落实暨医疗服务能力提升</w:t>
      </w:r>
      <w:r>
        <w:rPr>
          <w:rFonts w:hint="eastAsia" w:ascii="仿宋" w:hAnsi="仿宋" w:eastAsia="仿宋"/>
          <w:sz w:val="28"/>
          <w:szCs w:val="28"/>
        </w:rPr>
        <w:t>的业务活动，加强医院管理干部队伍素质建设，经双方商定，乙方自愿提供。</w:t>
      </w:r>
    </w:p>
    <w:p>
      <w:pPr>
        <w:rPr>
          <w:rFonts w:ascii="仿宋" w:hAnsi="仿宋" w:eastAsia="仿宋"/>
          <w:b/>
          <w:bCs/>
          <w:sz w:val="28"/>
          <w:szCs w:val="28"/>
        </w:rPr>
      </w:pPr>
      <w:r>
        <w:rPr>
          <w:rFonts w:hint="eastAsia" w:ascii="仿宋" w:hAnsi="仿宋" w:eastAsia="仿宋"/>
          <w:b/>
          <w:bCs/>
          <w:sz w:val="28"/>
          <w:szCs w:val="28"/>
        </w:rPr>
        <w:t>二、双方的权利义务</w:t>
      </w:r>
    </w:p>
    <w:p>
      <w:pPr>
        <w:ind w:firstLine="280" w:firstLineChars="100"/>
        <w:rPr>
          <w:rFonts w:ascii="仿宋" w:hAnsi="仿宋" w:eastAsia="仿宋"/>
          <w:sz w:val="28"/>
          <w:szCs w:val="28"/>
        </w:rPr>
      </w:pPr>
      <w:r>
        <w:rPr>
          <w:rFonts w:hint="eastAsia" w:ascii="仿宋" w:hAnsi="仿宋" w:eastAsia="仿宋"/>
          <w:sz w:val="28"/>
          <w:szCs w:val="28"/>
        </w:rPr>
        <w:t xml:space="preserve">（一）、甲方的权利义务 </w:t>
      </w:r>
    </w:p>
    <w:p>
      <w:pPr>
        <w:ind w:firstLine="560" w:firstLineChars="200"/>
        <w:rPr>
          <w:rFonts w:ascii="仿宋" w:hAnsi="仿宋" w:eastAsia="仿宋"/>
          <w:sz w:val="28"/>
          <w:szCs w:val="28"/>
        </w:rPr>
      </w:pPr>
      <w:r>
        <w:rPr>
          <w:rFonts w:hint="eastAsia" w:ascii="仿宋" w:hAnsi="仿宋" w:eastAsia="仿宋"/>
          <w:sz w:val="28"/>
          <w:szCs w:val="28"/>
        </w:rPr>
        <w:t>1、负责该活动的筹备、组织和实施。并按协议约定向乙方提供会议成果文件。</w:t>
      </w:r>
    </w:p>
    <w:p>
      <w:pPr>
        <w:rPr>
          <w:rFonts w:ascii="仿宋" w:hAnsi="仿宋" w:eastAsia="仿宋"/>
          <w:sz w:val="28"/>
          <w:szCs w:val="28"/>
        </w:rPr>
      </w:pPr>
      <w:r>
        <w:rPr>
          <w:rFonts w:hint="eastAsia" w:ascii="仿宋" w:hAnsi="仿宋" w:eastAsia="仿宋"/>
          <w:sz w:val="28"/>
          <w:szCs w:val="28"/>
        </w:rPr>
        <w:t xml:space="preserve">    2、有权按照本协议约定的用途合理使用，但不得擅自改变此经费的用途，如果确实需要改变用途的，应当征得乙方的同意。</w:t>
      </w:r>
    </w:p>
    <w:p>
      <w:pPr>
        <w:ind w:firstLine="560" w:firstLineChars="200"/>
        <w:rPr>
          <w:rFonts w:ascii="仿宋" w:hAnsi="仿宋" w:eastAsia="仿宋"/>
          <w:sz w:val="28"/>
          <w:szCs w:val="28"/>
        </w:rPr>
      </w:pPr>
      <w:r>
        <w:rPr>
          <w:rFonts w:hint="eastAsia" w:ascii="仿宋" w:hAnsi="仿宋" w:eastAsia="仿宋"/>
          <w:sz w:val="28"/>
          <w:szCs w:val="28"/>
        </w:rPr>
        <w:t>3、保证在本协议下的行为不与乙方的任何商品销售行为挂钩。</w:t>
      </w:r>
    </w:p>
    <w:p>
      <w:pPr>
        <w:ind w:firstLine="560" w:firstLineChars="200"/>
        <w:rPr>
          <w:rFonts w:ascii="仿宋" w:hAnsi="仿宋" w:eastAsia="仿宋"/>
          <w:sz w:val="28"/>
          <w:szCs w:val="28"/>
        </w:rPr>
      </w:pPr>
      <w:r>
        <w:rPr>
          <w:rFonts w:hint="eastAsia" w:ascii="仿宋" w:hAnsi="仿宋" w:eastAsia="仿宋"/>
          <w:sz w:val="28"/>
          <w:szCs w:val="28"/>
        </w:rPr>
        <w:t>4、项目组织实施中起主导作用，按国家有关法律、法规和双方约定使用项目经费。</w:t>
      </w:r>
    </w:p>
    <w:p>
      <w:pPr>
        <w:rPr>
          <w:rFonts w:ascii="仿宋" w:hAnsi="仿宋" w:eastAsia="仿宋"/>
          <w:sz w:val="28"/>
          <w:szCs w:val="28"/>
        </w:rPr>
      </w:pPr>
      <w:r>
        <w:rPr>
          <w:rFonts w:hint="eastAsia" w:ascii="仿宋" w:hAnsi="仿宋" w:eastAsia="仿宋"/>
          <w:sz w:val="28"/>
          <w:szCs w:val="28"/>
        </w:rPr>
        <w:t>（二）、乙方的权利义务</w:t>
      </w:r>
    </w:p>
    <w:p>
      <w:pPr>
        <w:ind w:firstLine="560" w:firstLineChars="200"/>
        <w:rPr>
          <w:rFonts w:ascii="仿宋" w:hAnsi="仿宋" w:eastAsia="仿宋"/>
          <w:sz w:val="28"/>
          <w:szCs w:val="28"/>
        </w:rPr>
      </w:pPr>
      <w:r>
        <w:rPr>
          <w:rFonts w:hint="eastAsia" w:ascii="仿宋" w:hAnsi="仿宋" w:eastAsia="仿宋"/>
          <w:sz w:val="28"/>
          <w:szCs w:val="28"/>
        </w:rPr>
        <w:t>1、乙方应根据本协议的约定按时向甲方支付费用；经费的用途仅限于与本次业务活动（会议）直接相关的合理费用。</w:t>
      </w:r>
    </w:p>
    <w:p>
      <w:pPr>
        <w:ind w:firstLine="560" w:firstLineChars="200"/>
        <w:rPr>
          <w:rFonts w:ascii="仿宋" w:hAnsi="仿宋" w:eastAsia="仿宋"/>
          <w:sz w:val="28"/>
          <w:szCs w:val="28"/>
        </w:rPr>
      </w:pPr>
      <w:r>
        <w:rPr>
          <w:rFonts w:hint="eastAsia" w:ascii="仿宋" w:hAnsi="仿宋" w:eastAsia="仿宋"/>
          <w:sz w:val="28"/>
          <w:szCs w:val="28"/>
        </w:rPr>
        <w:t>2、乙方有权对合作经费使用进行监督、检查。</w:t>
      </w:r>
    </w:p>
    <w:p>
      <w:pPr>
        <w:ind w:firstLine="560" w:firstLineChars="200"/>
        <w:rPr>
          <w:rFonts w:ascii="仿宋" w:hAnsi="仿宋" w:eastAsia="仿宋"/>
          <w:sz w:val="28"/>
          <w:szCs w:val="28"/>
        </w:rPr>
      </w:pPr>
      <w:r>
        <w:rPr>
          <w:rFonts w:hint="eastAsia" w:ascii="仿宋" w:hAnsi="仿宋" w:eastAsia="仿宋"/>
          <w:sz w:val="28"/>
          <w:szCs w:val="28"/>
        </w:rPr>
        <w:t>3、乙方的行为应遵循国家法律、法规，坚持自愿无偿的原则，符合公益目的，不损害公共利益，无影响公平竞争附加条件的。</w:t>
      </w:r>
    </w:p>
    <w:p>
      <w:pPr>
        <w:ind w:firstLine="560" w:firstLineChars="200"/>
        <w:rPr>
          <w:rFonts w:ascii="仿宋" w:hAnsi="仿宋" w:eastAsia="仿宋"/>
          <w:sz w:val="28"/>
          <w:szCs w:val="28"/>
        </w:rPr>
      </w:pPr>
      <w:r>
        <w:rPr>
          <w:rFonts w:hint="eastAsia" w:ascii="仿宋" w:hAnsi="仿宋" w:eastAsia="仿宋"/>
          <w:sz w:val="28"/>
          <w:szCs w:val="28"/>
        </w:rPr>
        <w:t>4、提供项目经费纯属项目开展专项经费，坚决抵制任何形式的商业贿赂行为。</w:t>
      </w:r>
    </w:p>
    <w:p>
      <w:pPr>
        <w:ind w:firstLine="560" w:firstLineChars="200"/>
        <w:rPr>
          <w:rFonts w:ascii="仿宋" w:hAnsi="仿宋" w:eastAsia="仿宋"/>
          <w:sz w:val="28"/>
          <w:szCs w:val="28"/>
        </w:rPr>
      </w:pPr>
      <w:r>
        <w:rPr>
          <w:rFonts w:hint="eastAsia" w:ascii="仿宋" w:hAnsi="仿宋" w:eastAsia="仿宋"/>
          <w:sz w:val="28"/>
          <w:szCs w:val="28"/>
        </w:rPr>
        <w:t>5、乙方应按照本协议约定的时间支付费用。乙方承诺本次会议费来源合法，该财产上不存在任何第三人的权益，对以上行为承担全部法律责任。</w:t>
      </w:r>
    </w:p>
    <w:p>
      <w:pPr>
        <w:rPr>
          <w:rFonts w:ascii="仿宋" w:hAnsi="仿宋" w:eastAsia="仿宋"/>
          <w:b/>
          <w:bCs/>
          <w:sz w:val="28"/>
          <w:szCs w:val="28"/>
        </w:rPr>
      </w:pPr>
      <w:r>
        <w:rPr>
          <w:rFonts w:hint="eastAsia" w:ascii="仿宋" w:hAnsi="仿宋" w:eastAsia="仿宋"/>
          <w:b/>
          <w:bCs/>
          <w:sz w:val="28"/>
          <w:szCs w:val="28"/>
        </w:rPr>
        <w:t>三、费用的支付</w:t>
      </w:r>
    </w:p>
    <w:p>
      <w:pPr>
        <w:ind w:firstLine="560" w:firstLineChars="200"/>
        <w:rPr>
          <w:rFonts w:ascii="仿宋" w:hAnsi="仿宋" w:eastAsia="仿宋"/>
          <w:sz w:val="28"/>
          <w:szCs w:val="28"/>
        </w:rPr>
      </w:pPr>
      <w:r>
        <w:rPr>
          <w:rFonts w:hint="eastAsia" w:ascii="仿宋" w:hAnsi="仿宋" w:eastAsia="仿宋"/>
          <w:sz w:val="28"/>
          <w:szCs w:val="28"/>
        </w:rPr>
        <w:t>甲方将于</w:t>
      </w:r>
      <w:r>
        <w:rPr>
          <w:rFonts w:ascii="仿宋" w:hAnsi="仿宋" w:eastAsia="仿宋"/>
          <w:sz w:val="28"/>
          <w:szCs w:val="28"/>
        </w:rPr>
        <w:t>2023</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 xml:space="preserve"> 月</w:t>
      </w:r>
      <w:r>
        <w:rPr>
          <w:rFonts w:ascii="仿宋" w:hAnsi="仿宋" w:eastAsia="仿宋"/>
          <w:sz w:val="28"/>
          <w:szCs w:val="28"/>
        </w:rPr>
        <w:t>15</w:t>
      </w:r>
      <w:r>
        <w:rPr>
          <w:rFonts w:hint="eastAsia" w:ascii="仿宋" w:hAnsi="仿宋" w:eastAsia="仿宋"/>
          <w:sz w:val="28"/>
          <w:szCs w:val="28"/>
        </w:rPr>
        <w:t xml:space="preserve"> 日之前一次性支付</w:t>
      </w:r>
      <w:r>
        <w:rPr>
          <w:rFonts w:hint="eastAsia" w:ascii="仿宋" w:hAnsi="仿宋" w:eastAsia="仿宋"/>
          <w:color w:val="FF0000"/>
          <w:sz w:val="28"/>
          <w:szCs w:val="28"/>
        </w:rPr>
        <w:t>含税</w:t>
      </w:r>
      <w:r>
        <w:rPr>
          <w:rFonts w:hint="eastAsia" w:ascii="仿宋" w:hAnsi="仿宋" w:eastAsia="仿宋"/>
          <w:sz w:val="28"/>
          <w:szCs w:val="28"/>
        </w:rPr>
        <w:t>费</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u w:val="single"/>
          <w:lang w:val="en-US" w:eastAsia="zh-CN"/>
        </w:rPr>
        <w:t>XXXXX</w:t>
      </w:r>
      <w:r>
        <w:rPr>
          <w:rFonts w:hint="eastAsia" w:ascii="仿宋" w:hAnsi="仿宋" w:eastAsia="仿宋"/>
          <w:sz w:val="28"/>
          <w:szCs w:val="28"/>
        </w:rPr>
        <w:t>元（大写：</w:t>
      </w:r>
      <w:r>
        <w:rPr>
          <w:rFonts w:hint="eastAsia" w:ascii="仿宋" w:hAnsi="仿宋" w:eastAsia="仿宋"/>
          <w:sz w:val="28"/>
          <w:szCs w:val="28"/>
          <w:u w:val="single"/>
        </w:rPr>
        <w:t xml:space="preserve">  </w:t>
      </w:r>
      <w:r>
        <w:rPr>
          <w:rFonts w:hint="eastAsia" w:ascii="仿宋" w:hAnsi="仿宋" w:eastAsia="仿宋"/>
          <w:color w:val="FF0000"/>
          <w:sz w:val="28"/>
          <w:szCs w:val="28"/>
          <w:u w:val="single"/>
          <w:lang w:val="en-US" w:eastAsia="zh-CN"/>
        </w:rPr>
        <w:t>XXX</w:t>
      </w:r>
      <w:r>
        <w:rPr>
          <w:rFonts w:hint="eastAsia" w:ascii="仿宋" w:hAnsi="仿宋" w:eastAsia="仿宋"/>
          <w:sz w:val="28"/>
          <w:szCs w:val="28"/>
          <w:u w:val="single"/>
        </w:rPr>
        <w:t xml:space="preserve"> </w:t>
      </w:r>
      <w:r>
        <w:rPr>
          <w:rFonts w:hint="eastAsia" w:ascii="仿宋" w:hAnsi="仿宋" w:eastAsia="仿宋"/>
          <w:sz w:val="28"/>
          <w:szCs w:val="28"/>
        </w:rPr>
        <w:t>元整），该等金额将通过银行转账的方式支付至乙方如下银行账户中：</w:t>
      </w:r>
    </w:p>
    <w:p>
      <w:pPr>
        <w:ind w:firstLine="540"/>
        <w:rPr>
          <w:rFonts w:ascii="仿宋" w:hAnsi="仿宋" w:eastAsia="仿宋" w:cs="仿宋"/>
          <w:kern w:val="0"/>
          <w:sz w:val="28"/>
          <w:szCs w:val="28"/>
        </w:rPr>
      </w:pPr>
      <w:r>
        <w:rPr>
          <w:rFonts w:hint="eastAsia" w:ascii="仿宋" w:hAnsi="仿宋" w:eastAsia="仿宋"/>
          <w:sz w:val="28"/>
          <w:szCs w:val="28"/>
        </w:rPr>
        <w:t>开户名称：</w:t>
      </w:r>
      <w:r>
        <w:rPr>
          <w:rFonts w:hint="eastAsia" w:ascii="仿宋" w:hAnsi="仿宋" w:eastAsia="仿宋" w:cs="仿宋"/>
          <w:kern w:val="0"/>
          <w:sz w:val="28"/>
          <w:szCs w:val="28"/>
        </w:rPr>
        <w:t>深圳市抗癌协会</w:t>
      </w:r>
    </w:p>
    <w:p>
      <w:pPr>
        <w:ind w:firstLine="540"/>
        <w:rPr>
          <w:rFonts w:ascii="仿宋" w:hAnsi="仿宋" w:eastAsia="仿宋"/>
          <w:sz w:val="28"/>
          <w:szCs w:val="28"/>
        </w:rPr>
      </w:pPr>
      <w:r>
        <w:rPr>
          <w:rFonts w:hint="eastAsia" w:ascii="仿宋" w:hAnsi="仿宋" w:eastAsia="仿宋"/>
          <w:sz w:val="28"/>
          <w:szCs w:val="28"/>
        </w:rPr>
        <w:t>开户银行：</w:t>
      </w:r>
      <w:r>
        <w:rPr>
          <w:rStyle w:val="11"/>
          <w:rFonts w:hint="eastAsia" w:ascii="Microsoft YaHei UI" w:hAnsi="Microsoft YaHei UI" w:eastAsia="Microsoft YaHei UI"/>
          <w:color w:val="222222"/>
          <w:spacing w:val="7"/>
          <w:sz w:val="29"/>
          <w:szCs w:val="29"/>
          <w:shd w:val="clear" w:color="auto" w:fill="FFFFFF"/>
        </w:rPr>
        <w:t>中国工商银行股份有限公司深圳鸿翔支行</w:t>
      </w:r>
    </w:p>
    <w:p>
      <w:pPr>
        <w:pStyle w:val="7"/>
        <w:shd w:val="clear" w:color="auto" w:fill="FFFFFF"/>
        <w:spacing w:before="0" w:beforeAutospacing="0" w:after="0" w:afterAutospacing="0"/>
        <w:jc w:val="both"/>
        <w:rPr>
          <w:rFonts w:ascii="Microsoft YaHei UI" w:hAnsi="Microsoft YaHei UI" w:eastAsia="Microsoft YaHei UI"/>
          <w:color w:val="222222"/>
          <w:spacing w:val="7"/>
          <w:sz w:val="26"/>
          <w:szCs w:val="26"/>
        </w:rPr>
      </w:pPr>
      <w:r>
        <w:rPr>
          <w:rFonts w:hint="eastAsia" w:ascii="仿宋" w:hAnsi="仿宋" w:eastAsia="仿宋"/>
          <w:sz w:val="28"/>
          <w:szCs w:val="28"/>
        </w:rPr>
        <w:t>开户账号</w:t>
      </w:r>
      <w:r>
        <w:rPr>
          <w:rFonts w:hint="eastAsia" w:ascii="仿宋" w:hAnsi="仿宋" w:eastAsia="仿宋" w:cs="仿宋"/>
          <w:sz w:val="28"/>
          <w:szCs w:val="28"/>
        </w:rPr>
        <w:t>：</w:t>
      </w:r>
      <w:r>
        <w:rPr>
          <w:rStyle w:val="11"/>
          <w:rFonts w:hint="eastAsia" w:ascii="Microsoft YaHei UI" w:hAnsi="Microsoft YaHei UI" w:eastAsia="Microsoft YaHei UI"/>
          <w:color w:val="222222"/>
          <w:spacing w:val="7"/>
          <w:sz w:val="29"/>
          <w:szCs w:val="29"/>
        </w:rPr>
        <w:t>4000028819200386263</w:t>
      </w:r>
    </w:p>
    <w:p>
      <w:pPr>
        <w:rPr>
          <w:rFonts w:ascii="仿宋" w:hAnsi="仿宋" w:eastAsia="仿宋"/>
          <w:sz w:val="28"/>
          <w:szCs w:val="28"/>
        </w:rPr>
      </w:pPr>
      <w:r>
        <w:rPr>
          <w:rFonts w:hint="eastAsia" w:ascii="仿宋" w:hAnsi="仿宋" w:eastAsia="仿宋"/>
          <w:sz w:val="28"/>
          <w:szCs w:val="28"/>
        </w:rPr>
        <w:t>乙方应在收到甲方支付的费用用后</w:t>
      </w:r>
      <w:r>
        <w:rPr>
          <w:rFonts w:hint="eastAsia" w:ascii="仿宋" w:hAnsi="仿宋" w:eastAsia="仿宋"/>
          <w:sz w:val="28"/>
          <w:szCs w:val="28"/>
          <w:u w:val="single"/>
        </w:rPr>
        <w:t xml:space="preserve"> 7</w:t>
      </w:r>
      <w:r>
        <w:rPr>
          <w:rFonts w:hint="eastAsia" w:ascii="仿宋" w:hAnsi="仿宋" w:eastAsia="仿宋"/>
          <w:sz w:val="28"/>
          <w:szCs w:val="28"/>
        </w:rPr>
        <w:t>个工作日内，向乙方出具合法、有效的发票</w:t>
      </w:r>
      <w:r>
        <w:rPr>
          <w:rFonts w:hint="eastAsia" w:ascii="宋体" w:hAnsi="宋体" w:eastAsia="宋体" w:cs="Songti SC Regular"/>
          <w:color w:val="FF0000"/>
          <w:sz w:val="28"/>
          <w:lang w:val="zh-CN"/>
        </w:rPr>
        <w:t>（</w:t>
      </w:r>
      <w:r>
        <w:rPr>
          <w:rFonts w:hint="eastAsia" w:ascii="仿宋" w:hAnsi="仿宋" w:eastAsia="仿宋"/>
          <w:color w:val="FF0000"/>
          <w:sz w:val="28"/>
          <w:szCs w:val="28"/>
        </w:rPr>
        <w:t>增值税专用发票）</w:t>
      </w:r>
      <w:r>
        <w:rPr>
          <w:rFonts w:hint="eastAsia" w:ascii="仿宋" w:hAnsi="仿宋" w:eastAsia="仿宋"/>
          <w:sz w:val="28"/>
          <w:szCs w:val="28"/>
        </w:rPr>
        <w:t>。</w:t>
      </w:r>
    </w:p>
    <w:p>
      <w:pPr>
        <w:ind w:firstLine="540"/>
        <w:rPr>
          <w:rFonts w:ascii="仿宋" w:hAnsi="仿宋" w:eastAsia="仿宋"/>
          <w:sz w:val="28"/>
          <w:szCs w:val="28"/>
        </w:rPr>
      </w:pPr>
      <w:r>
        <w:rPr>
          <w:rFonts w:hint="eastAsia" w:ascii="仿宋" w:hAnsi="仿宋" w:eastAsia="仿宋"/>
          <w:sz w:val="28"/>
          <w:szCs w:val="28"/>
        </w:rPr>
        <w:t>如因乙方原因或客观原因，导致本协议所述会议无法举行，本协议终止，甲方应及时通知乙方，并将有关款项按原账户全额退回乙方。</w:t>
      </w: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四、结余的使用</w:t>
      </w:r>
    </w:p>
    <w:p>
      <w:pPr>
        <w:ind w:firstLine="420" w:firstLineChars="150"/>
        <w:rPr>
          <w:rFonts w:ascii="仿宋" w:hAnsi="仿宋" w:eastAsia="仿宋"/>
          <w:sz w:val="28"/>
          <w:szCs w:val="28"/>
        </w:rPr>
      </w:pPr>
      <w:r>
        <w:rPr>
          <w:rFonts w:hint="eastAsia" w:ascii="仿宋" w:hAnsi="仿宋" w:eastAsia="仿宋"/>
          <w:sz w:val="28"/>
          <w:szCs w:val="28"/>
        </w:rPr>
        <w:t>甲方接受乙方的支持，在完成本协议第一条约定项目后，如有结余，应用于其他公益或非营利性业务活动。</w:t>
      </w:r>
    </w:p>
    <w:p>
      <w:pPr>
        <w:rPr>
          <w:rFonts w:ascii="仿宋" w:hAnsi="仿宋" w:eastAsia="仿宋"/>
          <w:b/>
          <w:bCs/>
          <w:sz w:val="28"/>
          <w:szCs w:val="28"/>
        </w:rPr>
      </w:pPr>
      <w:r>
        <w:rPr>
          <w:rFonts w:hint="eastAsia" w:ascii="仿宋" w:hAnsi="仿宋" w:eastAsia="仿宋"/>
          <w:b/>
          <w:bCs/>
          <w:sz w:val="28"/>
          <w:szCs w:val="28"/>
        </w:rPr>
        <w:t>五、保密</w:t>
      </w:r>
    </w:p>
    <w:p>
      <w:pPr>
        <w:rPr>
          <w:rFonts w:ascii="仿宋" w:hAnsi="仿宋" w:eastAsia="仿宋"/>
          <w:sz w:val="28"/>
          <w:szCs w:val="28"/>
        </w:rPr>
      </w:pPr>
      <w:r>
        <w:rPr>
          <w:rFonts w:hint="eastAsia" w:ascii="仿宋" w:hAnsi="仿宋" w:eastAsia="仿宋"/>
          <w:sz w:val="28"/>
          <w:szCs w:val="28"/>
        </w:rPr>
        <w:t xml:space="preserve">   甲方对于签订本协议的内容以及因履行本协议而获知的乙方或乙方关联公司的技术、商业、管理等相关信息应承担保密义务。未经乙方书面同意，不得向任何第三方泄露。</w:t>
      </w:r>
    </w:p>
    <w:p>
      <w:pPr>
        <w:rPr>
          <w:rFonts w:ascii="仿宋" w:hAnsi="仿宋" w:eastAsia="仿宋"/>
          <w:b/>
          <w:bCs/>
          <w:sz w:val="28"/>
          <w:szCs w:val="28"/>
        </w:rPr>
      </w:pPr>
      <w:r>
        <w:rPr>
          <w:rFonts w:hint="eastAsia" w:ascii="仿宋" w:hAnsi="仿宋" w:eastAsia="仿宋"/>
          <w:b/>
          <w:bCs/>
          <w:sz w:val="28"/>
          <w:szCs w:val="28"/>
        </w:rPr>
        <w:t>六、不可抗力</w:t>
      </w:r>
    </w:p>
    <w:p>
      <w:pPr>
        <w:rPr>
          <w:rFonts w:ascii="仿宋" w:hAnsi="仿宋" w:eastAsia="仿宋"/>
          <w:sz w:val="28"/>
          <w:szCs w:val="28"/>
        </w:rPr>
      </w:pPr>
      <w:r>
        <w:rPr>
          <w:rFonts w:hint="eastAsia" w:ascii="仿宋" w:hAnsi="仿宋" w:eastAsia="仿宋"/>
          <w:sz w:val="28"/>
          <w:szCs w:val="28"/>
        </w:rPr>
        <w:t xml:space="preserve">   发生不可抗力事件时，遭遇不可抗力事件的一方应当立即用电话、传真、电子邮件等尽可能快的通讯方式通知对方，并应在通知后的7日内以合理快捷的通讯方式将不可抗力的书面有效证明及本协议有效及时履行的书面理由提交对方以获得其确认。甲乙双方应当根据不可抗力事件对本协议的影响程度，协商决定是否解除、修改本协议，或者免除本协议部分条款的履行，或者延期履行本协议。</w:t>
      </w:r>
    </w:p>
    <w:p>
      <w:pPr>
        <w:rPr>
          <w:rFonts w:ascii="仿宋" w:hAnsi="仿宋" w:eastAsia="仿宋"/>
          <w:b/>
          <w:bCs/>
          <w:sz w:val="28"/>
          <w:szCs w:val="28"/>
        </w:rPr>
      </w:pPr>
      <w:r>
        <w:rPr>
          <w:rFonts w:hint="eastAsia" w:ascii="仿宋" w:hAnsi="仿宋" w:eastAsia="仿宋"/>
          <w:b/>
          <w:bCs/>
          <w:sz w:val="28"/>
          <w:szCs w:val="28"/>
        </w:rPr>
        <w:t>七、适用法律和争议解决</w:t>
      </w:r>
    </w:p>
    <w:p>
      <w:pPr>
        <w:rPr>
          <w:rFonts w:ascii="仿宋" w:hAnsi="仿宋" w:eastAsia="仿宋"/>
          <w:sz w:val="28"/>
          <w:szCs w:val="28"/>
        </w:rPr>
      </w:pPr>
      <w:r>
        <w:rPr>
          <w:rFonts w:hint="eastAsia" w:ascii="仿宋" w:hAnsi="仿宋" w:eastAsia="仿宋"/>
          <w:sz w:val="28"/>
          <w:szCs w:val="28"/>
        </w:rPr>
        <w:t xml:space="preserve">    1、本协议的成立、有效性、解释、履行、签署、修订和终止以及解决均应适用中华人民共和国法律。</w:t>
      </w:r>
    </w:p>
    <w:p>
      <w:pPr>
        <w:ind w:firstLine="540"/>
        <w:rPr>
          <w:rFonts w:ascii="仿宋" w:hAnsi="仿宋" w:eastAsia="仿宋"/>
          <w:sz w:val="28"/>
          <w:szCs w:val="28"/>
        </w:rPr>
      </w:pPr>
      <w:r>
        <w:rPr>
          <w:rFonts w:hint="eastAsia" w:ascii="仿宋" w:hAnsi="仿宋" w:eastAsia="仿宋"/>
          <w:sz w:val="28"/>
          <w:szCs w:val="28"/>
        </w:rPr>
        <w:t xml:space="preserve">2、因本协议产生的或与本协议有关或与本协议的解释、违约、终止或效力有关的任何争议或权利要求，都应由双方通过友好协商解决。协商不成，则任何一方可提请深圳市罗湖区法院诉讼。 </w:t>
      </w:r>
    </w:p>
    <w:p>
      <w:pPr>
        <w:jc w:val="left"/>
        <w:rPr>
          <w:rFonts w:ascii="宋体" w:hAnsi="宋体"/>
          <w:b/>
          <w:bCs/>
          <w:sz w:val="28"/>
          <w:szCs w:val="28"/>
        </w:rPr>
      </w:pPr>
      <w:r>
        <w:rPr>
          <w:rFonts w:hint="eastAsia" w:ascii="仿宋" w:hAnsi="仿宋" w:eastAsia="仿宋"/>
          <w:b/>
          <w:bCs/>
          <w:sz w:val="28"/>
          <w:szCs w:val="28"/>
        </w:rPr>
        <w:t>八、双方确认的文书送达地址</w:t>
      </w:r>
    </w:p>
    <w:p>
      <w:pPr>
        <w:ind w:firstLine="560" w:firstLineChars="200"/>
        <w:jc w:val="left"/>
        <w:rPr>
          <w:rFonts w:ascii="仿宋" w:hAnsi="仿宋" w:eastAsia="仿宋"/>
          <w:sz w:val="28"/>
          <w:szCs w:val="28"/>
        </w:rPr>
      </w:pPr>
      <w:r>
        <w:rPr>
          <w:rFonts w:hint="eastAsia" w:ascii="仿宋" w:hAnsi="仿宋" w:eastAsia="仿宋"/>
          <w:sz w:val="28"/>
          <w:szCs w:val="28"/>
        </w:rPr>
        <w:t>甲方：深圳市宝安区新湖路1333号南方医科大学深圳医院行政楼708室</w:t>
      </w:r>
      <w:r>
        <w:rPr>
          <w:rFonts w:ascii="仿宋" w:hAnsi="仿宋" w:eastAsia="仿宋"/>
          <w:sz w:val="28"/>
          <w:szCs w:val="28"/>
        </w:rPr>
        <w:t xml:space="preserve"> </w:t>
      </w:r>
    </w:p>
    <w:p>
      <w:pPr>
        <w:ind w:firstLine="560" w:firstLineChars="200"/>
        <w:jc w:val="left"/>
        <w:rPr>
          <w:rFonts w:ascii="仿宋" w:hAnsi="仿宋" w:eastAsia="仿宋"/>
          <w:sz w:val="28"/>
          <w:szCs w:val="28"/>
        </w:rPr>
      </w:pPr>
      <w:r>
        <w:rPr>
          <w:rFonts w:ascii="仿宋" w:hAnsi="仿宋" w:eastAsia="仿宋"/>
          <w:sz w:val="28"/>
          <w:szCs w:val="28"/>
        </w:rPr>
        <w:t>乙方</w:t>
      </w:r>
      <w:r>
        <w:rPr>
          <w:rFonts w:hint="eastAsia" w:ascii="仿宋" w:hAnsi="仿宋" w:eastAsia="仿宋"/>
          <w:sz w:val="28"/>
          <w:szCs w:val="28"/>
        </w:rPr>
        <w:t>：深圳市龙华区东和花园8栋9</w:t>
      </w:r>
      <w:r>
        <w:rPr>
          <w:rFonts w:ascii="仿宋" w:hAnsi="仿宋" w:eastAsia="仿宋"/>
          <w:sz w:val="28"/>
          <w:szCs w:val="28"/>
        </w:rPr>
        <w:t>01</w:t>
      </w:r>
      <w:r>
        <w:rPr>
          <w:rFonts w:hint="eastAsia" w:ascii="仿宋" w:hAnsi="仿宋" w:eastAsia="仿宋"/>
          <w:sz w:val="28"/>
          <w:szCs w:val="28"/>
        </w:rPr>
        <w:t>室</w:t>
      </w:r>
    </w:p>
    <w:p>
      <w:pPr>
        <w:rPr>
          <w:rFonts w:ascii="仿宋" w:hAnsi="仿宋" w:eastAsia="仿宋"/>
          <w:b/>
          <w:bCs/>
          <w:sz w:val="28"/>
          <w:szCs w:val="28"/>
        </w:rPr>
      </w:pPr>
    </w:p>
    <w:p>
      <w:pPr>
        <w:rPr>
          <w:rFonts w:ascii="仿宋" w:hAnsi="仿宋" w:eastAsia="仿宋"/>
          <w:b/>
          <w:bCs/>
          <w:sz w:val="28"/>
          <w:szCs w:val="28"/>
        </w:rPr>
      </w:pPr>
      <w:r>
        <w:rPr>
          <w:rFonts w:ascii="仿宋" w:hAnsi="仿宋" w:eastAsia="仿宋"/>
          <w:b/>
          <w:bCs/>
          <w:sz w:val="28"/>
          <w:szCs w:val="28"/>
        </w:rPr>
        <w:t>九</w:t>
      </w:r>
      <w:r>
        <w:rPr>
          <w:rFonts w:hint="eastAsia" w:ascii="仿宋" w:hAnsi="仿宋" w:eastAsia="仿宋"/>
          <w:b/>
          <w:bCs/>
          <w:sz w:val="28"/>
          <w:szCs w:val="28"/>
        </w:rPr>
        <w:t>、其他</w:t>
      </w:r>
    </w:p>
    <w:p>
      <w:pPr>
        <w:ind w:firstLine="540"/>
        <w:rPr>
          <w:rFonts w:ascii="仿宋" w:hAnsi="仿宋" w:eastAsia="仿宋"/>
          <w:sz w:val="28"/>
          <w:szCs w:val="28"/>
        </w:rPr>
      </w:pPr>
      <w:r>
        <w:rPr>
          <w:rFonts w:hint="eastAsia" w:ascii="仿宋" w:hAnsi="仿宋" w:eastAsia="仿宋"/>
          <w:sz w:val="28"/>
          <w:szCs w:val="28"/>
        </w:rPr>
        <w:t>1、本协议生效后，双方均应严格履行，未经双方同意，任何一方不得随意更改。如本协议在履行过程中有任何变更、补充或修改，双方应另行签订补充协议，补充协议组成本协议不可分割的部分。</w:t>
      </w:r>
    </w:p>
    <w:p>
      <w:pPr>
        <w:ind w:firstLine="540"/>
        <w:rPr>
          <w:rFonts w:ascii="仿宋" w:hAnsi="仿宋" w:eastAsia="仿宋"/>
          <w:sz w:val="28"/>
          <w:szCs w:val="28"/>
        </w:rPr>
      </w:pPr>
      <w:r>
        <w:rPr>
          <w:rFonts w:hint="eastAsia" w:ascii="仿宋" w:hAnsi="仿宋" w:eastAsia="仿宋"/>
          <w:sz w:val="28"/>
          <w:szCs w:val="28"/>
        </w:rPr>
        <w:t>2、本协议经双方法定代表人或授权代表人（需出示授权委托书）签字、盖章后生效。</w:t>
      </w:r>
    </w:p>
    <w:p>
      <w:pPr>
        <w:ind w:firstLine="540"/>
        <w:rPr>
          <w:rFonts w:ascii="仿宋" w:hAnsi="仿宋" w:eastAsia="仿宋"/>
          <w:sz w:val="28"/>
          <w:szCs w:val="28"/>
        </w:rPr>
      </w:pPr>
      <w:r>
        <w:rPr>
          <w:rFonts w:hint="eastAsia" w:ascii="仿宋" w:hAnsi="仿宋" w:eastAsia="仿宋"/>
          <w:sz w:val="28"/>
          <w:szCs w:val="28"/>
        </w:rPr>
        <w:t>3、本协议一式二份，甲乙双方各执一份，具有同等法律效力。</w:t>
      </w:r>
    </w:p>
    <w:p>
      <w:pPr>
        <w:ind w:firstLine="540"/>
        <w:rPr>
          <w:rFonts w:ascii="仿宋" w:hAnsi="仿宋" w:eastAsia="仿宋"/>
          <w:sz w:val="28"/>
          <w:szCs w:val="28"/>
        </w:rPr>
      </w:pPr>
    </w:p>
    <w:p>
      <w:pPr>
        <w:ind w:firstLine="540"/>
        <w:rPr>
          <w:rFonts w:ascii="仿宋" w:hAnsi="仿宋" w:eastAsia="仿宋"/>
          <w:sz w:val="28"/>
          <w:szCs w:val="28"/>
        </w:rPr>
      </w:pPr>
    </w:p>
    <w:p>
      <w:pPr>
        <w:spacing w:line="600" w:lineRule="auto"/>
        <w:ind w:firstLine="280" w:firstLineChars="100"/>
        <w:rPr>
          <w:rFonts w:ascii="仿宋" w:hAnsi="仿宋" w:eastAsia="仿宋"/>
          <w:sz w:val="28"/>
          <w:szCs w:val="28"/>
        </w:rPr>
      </w:pPr>
      <w:r>
        <w:rPr>
          <w:rFonts w:hint="eastAsia" w:ascii="仿宋" w:hAnsi="仿宋" w:eastAsia="仿宋"/>
          <w:sz w:val="28"/>
          <w:szCs w:val="28"/>
        </w:rPr>
        <w:t>甲方：（盖章）</w:t>
      </w:r>
      <w:r>
        <w:rPr>
          <w:rFonts w:hint="eastAsia" w:ascii="仿宋" w:hAnsi="仿宋" w:eastAsia="仿宋"/>
          <w:sz w:val="28"/>
          <w:szCs w:val="28"/>
          <w:lang w:val="en-US" w:eastAsia="zh-CN"/>
        </w:rPr>
        <w:t>深圳市抗癌协会</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乙方：（盖章）</w:t>
      </w:r>
      <w:r>
        <w:rPr>
          <w:rFonts w:hint="eastAsia" w:ascii="宋体" w:hAnsi="宋体" w:eastAsia="宋体" w:cs="Songti SC Regular"/>
          <w:iCs/>
          <w:color w:val="FF0000"/>
          <w:sz w:val="24"/>
          <w:lang w:val="en-US" w:eastAsia="zh-CN"/>
        </w:rPr>
        <w:t>XXXXXXXXX</w:t>
      </w:r>
      <w:r>
        <w:rPr>
          <w:rFonts w:hint="eastAsia" w:ascii="宋体" w:hAnsi="宋体" w:eastAsia="宋体" w:cs="Songti SC Regular"/>
          <w:iCs/>
          <w:sz w:val="24"/>
        </w:rPr>
        <w:t>公司</w:t>
      </w:r>
      <w:bookmarkStart w:id="0" w:name="_GoBack"/>
      <w:bookmarkEnd w:id="0"/>
    </w:p>
    <w:p>
      <w:pPr>
        <w:spacing w:line="600" w:lineRule="auto"/>
        <w:ind w:firstLine="280" w:firstLineChars="100"/>
        <w:rPr>
          <w:rFonts w:hint="default" w:ascii="仿宋" w:hAnsi="仿宋" w:eastAsia="仿宋"/>
          <w:sz w:val="28"/>
          <w:szCs w:val="28"/>
          <w:lang w:val="en-US" w:eastAsia="zh-CN"/>
        </w:rPr>
      </w:pPr>
      <w:r>
        <w:rPr>
          <w:rFonts w:hint="eastAsia" w:ascii="仿宋" w:hAnsi="仿宋" w:eastAsia="仿宋"/>
          <w:sz w:val="28"/>
          <w:szCs w:val="28"/>
        </w:rPr>
        <w:t xml:space="preserve">授权代表：申维玺           </w:t>
      </w:r>
      <w:r>
        <w:rPr>
          <w:rFonts w:hint="eastAsia" w:ascii="仿宋" w:hAnsi="仿宋" w:eastAsia="仿宋"/>
          <w:sz w:val="28"/>
          <w:szCs w:val="28"/>
          <w:lang w:val="en-US" w:eastAsia="zh-CN"/>
        </w:rPr>
        <w:t xml:space="preserve">    </w:t>
      </w:r>
      <w:r>
        <w:rPr>
          <w:rFonts w:hint="eastAsia" w:ascii="仿宋" w:hAnsi="仿宋" w:eastAsia="仿宋"/>
          <w:sz w:val="28"/>
          <w:szCs w:val="28"/>
        </w:rPr>
        <w:t>授权代表：</w:t>
      </w:r>
      <w:r>
        <w:rPr>
          <w:rFonts w:hint="eastAsia" w:ascii="仿宋" w:hAnsi="仿宋" w:eastAsia="仿宋"/>
          <w:color w:val="FF0000"/>
          <w:sz w:val="28"/>
          <w:szCs w:val="28"/>
          <w:lang w:val="en-US" w:eastAsia="zh-CN"/>
        </w:rPr>
        <w:t>XXX</w:t>
      </w:r>
    </w:p>
    <w:p>
      <w:pPr>
        <w:spacing w:line="600" w:lineRule="auto"/>
        <w:ind w:firstLine="280" w:firstLineChars="100"/>
        <w:rPr>
          <w:rFonts w:hint="default" w:ascii="仿宋" w:hAnsi="仿宋" w:eastAsia="仿宋"/>
          <w:sz w:val="28"/>
          <w:szCs w:val="28"/>
          <w:lang w:val="en-US" w:eastAsia="zh-CN"/>
        </w:rPr>
      </w:pPr>
      <w:r>
        <w:rPr>
          <w:rFonts w:hint="eastAsia" w:ascii="仿宋" w:hAnsi="仿宋" w:eastAsia="仿宋"/>
          <w:sz w:val="28"/>
          <w:szCs w:val="28"/>
          <w:lang w:val="en-US" w:eastAsia="zh-CN"/>
        </w:rPr>
        <w:t>签字：                         签字：</w:t>
      </w:r>
    </w:p>
    <w:p>
      <w:pPr>
        <w:spacing w:line="600" w:lineRule="auto"/>
        <w:ind w:firstLine="280" w:firstLineChars="100"/>
        <w:rPr>
          <w:rFonts w:ascii="仿宋" w:hAnsi="仿宋" w:eastAsia="仿宋"/>
          <w:sz w:val="28"/>
          <w:szCs w:val="28"/>
        </w:rPr>
      </w:pPr>
      <w:r>
        <w:rPr>
          <w:rFonts w:hint="eastAsia" w:ascii="仿宋" w:hAnsi="仿宋" w:eastAsia="仿宋"/>
          <w:sz w:val="28"/>
          <w:szCs w:val="28"/>
        </w:rPr>
        <w:t>日期：</w:t>
      </w:r>
      <w:r>
        <w:rPr>
          <w:rFonts w:hint="eastAsia" w:ascii="仿宋" w:hAnsi="仿宋" w:eastAsia="仿宋"/>
          <w:color w:val="FF0000"/>
          <w:sz w:val="28"/>
          <w:szCs w:val="28"/>
          <w:lang w:val="en-US" w:eastAsia="zh-CN"/>
        </w:rPr>
        <w:t>XXXX</w:t>
      </w:r>
      <w:r>
        <w:rPr>
          <w:rFonts w:hint="eastAsia" w:ascii="仿宋" w:hAnsi="仿宋" w:eastAsia="仿宋"/>
          <w:sz w:val="28"/>
          <w:szCs w:val="28"/>
        </w:rPr>
        <w:t>年</w:t>
      </w:r>
      <w:r>
        <w:rPr>
          <w:rFonts w:hint="eastAsia" w:ascii="仿宋" w:hAnsi="仿宋" w:eastAsia="仿宋"/>
          <w:color w:val="FF0000"/>
          <w:sz w:val="28"/>
          <w:szCs w:val="28"/>
          <w:lang w:val="en-US" w:eastAsia="zh-CN"/>
        </w:rPr>
        <w:t>XX</w:t>
      </w:r>
      <w:r>
        <w:rPr>
          <w:rFonts w:hint="eastAsia" w:ascii="仿宋" w:hAnsi="仿宋" w:eastAsia="仿宋"/>
          <w:sz w:val="28"/>
          <w:szCs w:val="28"/>
        </w:rPr>
        <w:t>月</w:t>
      </w:r>
      <w:r>
        <w:rPr>
          <w:rFonts w:hint="eastAsia" w:ascii="仿宋" w:hAnsi="仿宋" w:eastAsia="仿宋"/>
          <w:color w:val="FF0000"/>
          <w:sz w:val="28"/>
          <w:szCs w:val="28"/>
          <w:lang w:val="en-US" w:eastAsia="zh-CN"/>
        </w:rPr>
        <w:t>XX</w:t>
      </w:r>
      <w:r>
        <w:rPr>
          <w:rFonts w:hint="eastAsia" w:ascii="仿宋" w:hAnsi="仿宋" w:eastAsia="仿宋"/>
          <w:sz w:val="28"/>
          <w:szCs w:val="28"/>
        </w:rPr>
        <w:t xml:space="preserve">日         </w:t>
      </w:r>
      <w:r>
        <w:rPr>
          <w:rFonts w:hint="eastAsia" w:ascii="仿宋" w:hAnsi="仿宋" w:eastAsia="仿宋"/>
          <w:sz w:val="28"/>
          <w:szCs w:val="28"/>
          <w:lang w:val="en-US" w:eastAsia="zh-CN"/>
        </w:rPr>
        <w:t xml:space="preserve"> </w:t>
      </w:r>
      <w:r>
        <w:rPr>
          <w:rFonts w:hint="eastAsia" w:ascii="仿宋" w:hAnsi="仿宋" w:eastAsia="仿宋"/>
          <w:sz w:val="28"/>
          <w:szCs w:val="28"/>
        </w:rPr>
        <w:t>日期：</w:t>
      </w:r>
      <w:r>
        <w:rPr>
          <w:rFonts w:hint="eastAsia" w:ascii="仿宋" w:hAnsi="仿宋" w:eastAsia="仿宋"/>
          <w:color w:val="FF0000"/>
          <w:sz w:val="28"/>
          <w:szCs w:val="28"/>
          <w:lang w:val="en-US" w:eastAsia="zh-CN"/>
        </w:rPr>
        <w:t>XXXX</w:t>
      </w:r>
      <w:r>
        <w:rPr>
          <w:rFonts w:hint="eastAsia" w:ascii="仿宋" w:hAnsi="仿宋" w:eastAsia="仿宋"/>
          <w:sz w:val="28"/>
          <w:szCs w:val="28"/>
        </w:rPr>
        <w:t>年</w:t>
      </w:r>
      <w:r>
        <w:rPr>
          <w:rFonts w:hint="eastAsia" w:ascii="仿宋" w:hAnsi="仿宋" w:eastAsia="仿宋"/>
          <w:color w:val="FF0000"/>
          <w:sz w:val="28"/>
          <w:szCs w:val="28"/>
          <w:lang w:val="en-US" w:eastAsia="zh-CN"/>
        </w:rPr>
        <w:t>XX</w:t>
      </w:r>
      <w:r>
        <w:rPr>
          <w:rFonts w:hint="eastAsia" w:ascii="仿宋" w:hAnsi="仿宋" w:eastAsia="仿宋"/>
          <w:sz w:val="28"/>
          <w:szCs w:val="28"/>
        </w:rPr>
        <w:t>月</w:t>
      </w:r>
      <w:r>
        <w:rPr>
          <w:rFonts w:hint="eastAsia" w:ascii="仿宋" w:hAnsi="仿宋" w:eastAsia="仿宋"/>
          <w:color w:val="FF0000"/>
          <w:sz w:val="28"/>
          <w:szCs w:val="28"/>
          <w:lang w:val="en-US" w:eastAsia="zh-CN"/>
        </w:rPr>
        <w:t>XX</w:t>
      </w:r>
      <w:r>
        <w:rPr>
          <w:rFonts w:hint="eastAsia" w:ascii="仿宋" w:hAnsi="仿宋" w:eastAsia="仿宋"/>
          <w:sz w:val="28"/>
          <w:szCs w:val="28"/>
        </w:rPr>
        <w:t>日</w:t>
      </w:r>
    </w:p>
    <w:p>
      <w:pPr>
        <w:rPr>
          <w:rFonts w:ascii="仿宋" w:hAnsi="仿宋" w:eastAsia="仿宋"/>
          <w:sz w:val="28"/>
          <w:szCs w:val="28"/>
        </w:rPr>
      </w:pPr>
      <w:r>
        <w:rPr>
          <w:rFonts w:hint="eastAsia" w:ascii="仿宋" w:hAnsi="仿宋" w:eastAsia="仿宋"/>
          <w:sz w:val="28"/>
          <w:szCs w:val="28"/>
        </w:rPr>
        <w:t xml:space="preserve">             </w:t>
      </w:r>
    </w:p>
    <w:p>
      <w:pPr>
        <w:rPr>
          <w:rFonts w:ascii="仿宋" w:hAnsi="仿宋" w:eastAsia="仿宋"/>
          <w:sz w:val="28"/>
          <w:szCs w:val="28"/>
        </w:rPr>
      </w:pPr>
    </w:p>
    <w:sectPr>
      <w:headerReference r:id="rId5" w:type="default"/>
      <w:pgSz w:w="11906" w:h="16838"/>
      <w:pgMar w:top="1134" w:right="1134" w:bottom="567" w:left="113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Songti SC Regular">
    <w:panose1 w:val="02010800040101010101"/>
    <w:charset w:val="86"/>
    <w:family w:val="auto"/>
    <w:pitch w:val="default"/>
    <w:sig w:usb0="00000001" w:usb1="080F0000" w:usb2="00000000" w:usb3="00000000" w:csb0="00040000" w:csb1="00000000"/>
  </w:font>
  <w:font w:name="Microsoft YaHei UI">
    <w:altName w:val="苹方-简"/>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default" w:eastAsiaTheme="minorEastAsia"/>
        <w:lang w:val="en-US" w:eastAsia="zh-CN"/>
      </w:rPr>
    </w:pPr>
    <w:r>
      <w:rPr>
        <w:rFonts w:hint="eastAsia"/>
        <w:lang w:val="en-US" w:eastAsia="zh-CN"/>
      </w:rPr>
      <w:t>合同编号：</w:t>
    </w:r>
    <w:r>
      <w:rPr>
        <w:rFonts w:hint="eastAsia"/>
        <w:color w:val="FF0000"/>
        <w:lang w:val="en-US" w:eastAsia="zh-CN"/>
      </w:rPr>
      <w:t>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99"/>
    <w:rsid w:val="00003AA7"/>
    <w:rsid w:val="000076C9"/>
    <w:rsid w:val="00016AF9"/>
    <w:rsid w:val="0004564F"/>
    <w:rsid w:val="0005757A"/>
    <w:rsid w:val="00061209"/>
    <w:rsid w:val="00084445"/>
    <w:rsid w:val="000E6042"/>
    <w:rsid w:val="000F164D"/>
    <w:rsid w:val="000F26BC"/>
    <w:rsid w:val="00102CDC"/>
    <w:rsid w:val="00115CC7"/>
    <w:rsid w:val="00142FAB"/>
    <w:rsid w:val="00150AAC"/>
    <w:rsid w:val="001562B4"/>
    <w:rsid w:val="00165542"/>
    <w:rsid w:val="00167EEC"/>
    <w:rsid w:val="001A76EC"/>
    <w:rsid w:val="001C4ACD"/>
    <w:rsid w:val="001C4E63"/>
    <w:rsid w:val="001D64BB"/>
    <w:rsid w:val="001E28FB"/>
    <w:rsid w:val="0023710E"/>
    <w:rsid w:val="00262A78"/>
    <w:rsid w:val="00276800"/>
    <w:rsid w:val="00290077"/>
    <w:rsid w:val="002C0A4B"/>
    <w:rsid w:val="002C2866"/>
    <w:rsid w:val="002C5D8B"/>
    <w:rsid w:val="002F6303"/>
    <w:rsid w:val="00313420"/>
    <w:rsid w:val="00352A7D"/>
    <w:rsid w:val="00354DE4"/>
    <w:rsid w:val="0036651F"/>
    <w:rsid w:val="00380894"/>
    <w:rsid w:val="003876F3"/>
    <w:rsid w:val="00394D0F"/>
    <w:rsid w:val="003B7305"/>
    <w:rsid w:val="00424C85"/>
    <w:rsid w:val="0042600C"/>
    <w:rsid w:val="004319DB"/>
    <w:rsid w:val="00453CAE"/>
    <w:rsid w:val="004872F1"/>
    <w:rsid w:val="00493C54"/>
    <w:rsid w:val="004A1F8E"/>
    <w:rsid w:val="004B7CB2"/>
    <w:rsid w:val="004E31AE"/>
    <w:rsid w:val="004F2FB7"/>
    <w:rsid w:val="00511DC4"/>
    <w:rsid w:val="00513FC4"/>
    <w:rsid w:val="005407A0"/>
    <w:rsid w:val="00540FC1"/>
    <w:rsid w:val="0054416F"/>
    <w:rsid w:val="00551A31"/>
    <w:rsid w:val="005542BB"/>
    <w:rsid w:val="00560EBB"/>
    <w:rsid w:val="00580D27"/>
    <w:rsid w:val="0058287F"/>
    <w:rsid w:val="00583B59"/>
    <w:rsid w:val="00593D44"/>
    <w:rsid w:val="005A1B62"/>
    <w:rsid w:val="005D0BFB"/>
    <w:rsid w:val="005E223B"/>
    <w:rsid w:val="005E4D57"/>
    <w:rsid w:val="005F39C3"/>
    <w:rsid w:val="005F4208"/>
    <w:rsid w:val="00611E8B"/>
    <w:rsid w:val="0065602F"/>
    <w:rsid w:val="00657F3D"/>
    <w:rsid w:val="00660540"/>
    <w:rsid w:val="00663FA4"/>
    <w:rsid w:val="00665601"/>
    <w:rsid w:val="00682F8A"/>
    <w:rsid w:val="006863D1"/>
    <w:rsid w:val="006A6140"/>
    <w:rsid w:val="006D0063"/>
    <w:rsid w:val="006D7B62"/>
    <w:rsid w:val="006E2D91"/>
    <w:rsid w:val="006E4888"/>
    <w:rsid w:val="007055BC"/>
    <w:rsid w:val="007079BE"/>
    <w:rsid w:val="00744FAF"/>
    <w:rsid w:val="0075285E"/>
    <w:rsid w:val="007919F5"/>
    <w:rsid w:val="00794DA2"/>
    <w:rsid w:val="007A3453"/>
    <w:rsid w:val="007C5E35"/>
    <w:rsid w:val="007C734D"/>
    <w:rsid w:val="007E5DDB"/>
    <w:rsid w:val="00825614"/>
    <w:rsid w:val="0086770C"/>
    <w:rsid w:val="008917B5"/>
    <w:rsid w:val="008922C8"/>
    <w:rsid w:val="008C5A75"/>
    <w:rsid w:val="008C6925"/>
    <w:rsid w:val="008D2AD6"/>
    <w:rsid w:val="008D3B12"/>
    <w:rsid w:val="008E01FB"/>
    <w:rsid w:val="008E6538"/>
    <w:rsid w:val="008F6559"/>
    <w:rsid w:val="00925A09"/>
    <w:rsid w:val="009451E6"/>
    <w:rsid w:val="009557DE"/>
    <w:rsid w:val="009633C9"/>
    <w:rsid w:val="009777BA"/>
    <w:rsid w:val="009778D3"/>
    <w:rsid w:val="00980E7E"/>
    <w:rsid w:val="009A7E76"/>
    <w:rsid w:val="009F72DC"/>
    <w:rsid w:val="00A01918"/>
    <w:rsid w:val="00A023FE"/>
    <w:rsid w:val="00A055E3"/>
    <w:rsid w:val="00A4166B"/>
    <w:rsid w:val="00A46825"/>
    <w:rsid w:val="00A47E5A"/>
    <w:rsid w:val="00A9005C"/>
    <w:rsid w:val="00A93FE0"/>
    <w:rsid w:val="00AC2A1A"/>
    <w:rsid w:val="00AD419B"/>
    <w:rsid w:val="00AE58AF"/>
    <w:rsid w:val="00AF09D1"/>
    <w:rsid w:val="00B1226B"/>
    <w:rsid w:val="00B24C5E"/>
    <w:rsid w:val="00B31370"/>
    <w:rsid w:val="00B32092"/>
    <w:rsid w:val="00B46BAB"/>
    <w:rsid w:val="00B5445A"/>
    <w:rsid w:val="00B6706A"/>
    <w:rsid w:val="00B67EE3"/>
    <w:rsid w:val="00B71A49"/>
    <w:rsid w:val="00B75599"/>
    <w:rsid w:val="00B76E70"/>
    <w:rsid w:val="00B827D5"/>
    <w:rsid w:val="00B906E2"/>
    <w:rsid w:val="00B96167"/>
    <w:rsid w:val="00BA2818"/>
    <w:rsid w:val="00BA4E99"/>
    <w:rsid w:val="00BB48BA"/>
    <w:rsid w:val="00BC6728"/>
    <w:rsid w:val="00C13AAE"/>
    <w:rsid w:val="00C355CE"/>
    <w:rsid w:val="00C40A42"/>
    <w:rsid w:val="00C52DAE"/>
    <w:rsid w:val="00C61AF6"/>
    <w:rsid w:val="00C872FA"/>
    <w:rsid w:val="00CA4340"/>
    <w:rsid w:val="00CD24C4"/>
    <w:rsid w:val="00CE22C5"/>
    <w:rsid w:val="00CE7534"/>
    <w:rsid w:val="00CF404D"/>
    <w:rsid w:val="00CF4601"/>
    <w:rsid w:val="00D03AC1"/>
    <w:rsid w:val="00D047C5"/>
    <w:rsid w:val="00D048EC"/>
    <w:rsid w:val="00D13A50"/>
    <w:rsid w:val="00D336B7"/>
    <w:rsid w:val="00D540A2"/>
    <w:rsid w:val="00D55170"/>
    <w:rsid w:val="00D64E53"/>
    <w:rsid w:val="00DC3092"/>
    <w:rsid w:val="00DD1CC8"/>
    <w:rsid w:val="00DF1AE1"/>
    <w:rsid w:val="00E06F34"/>
    <w:rsid w:val="00E13CBF"/>
    <w:rsid w:val="00E2258B"/>
    <w:rsid w:val="00E36921"/>
    <w:rsid w:val="00EC5B6D"/>
    <w:rsid w:val="00ED4DF8"/>
    <w:rsid w:val="00ED735A"/>
    <w:rsid w:val="00EF2E97"/>
    <w:rsid w:val="00EF66E5"/>
    <w:rsid w:val="00F04709"/>
    <w:rsid w:val="00F06D7F"/>
    <w:rsid w:val="00F31AFC"/>
    <w:rsid w:val="00F33EB2"/>
    <w:rsid w:val="00F34FBA"/>
    <w:rsid w:val="00F43FD0"/>
    <w:rsid w:val="00F53077"/>
    <w:rsid w:val="00F576DA"/>
    <w:rsid w:val="00F62CD1"/>
    <w:rsid w:val="00F87384"/>
    <w:rsid w:val="00F97F1E"/>
    <w:rsid w:val="00FB53C7"/>
    <w:rsid w:val="00FD3C31"/>
    <w:rsid w:val="07834DFD"/>
    <w:rsid w:val="11433076"/>
    <w:rsid w:val="1B5F2AF6"/>
    <w:rsid w:val="202F482E"/>
    <w:rsid w:val="24396AAD"/>
    <w:rsid w:val="27FC324D"/>
    <w:rsid w:val="3E2017A0"/>
    <w:rsid w:val="3E7E6CD9"/>
    <w:rsid w:val="443A0E20"/>
    <w:rsid w:val="4F1B798C"/>
    <w:rsid w:val="55EC0E06"/>
    <w:rsid w:val="58CA5D4A"/>
    <w:rsid w:val="63B24881"/>
    <w:rsid w:val="6E8B1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w:basedOn w:val="1"/>
    <w:link w:val="20"/>
    <w:uiPriority w:val="0"/>
    <w:pPr>
      <w:spacing w:after="120"/>
    </w:pPr>
    <w:rPr>
      <w:rFonts w:ascii="Times New Roman" w:hAnsi="Times New Roman" w:eastAsia="宋体" w:cs="Times New Roman"/>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semiHidden/>
    <w:unhideWhenUsed/>
    <w:qFormat/>
    <w:uiPriority w:val="99"/>
    <w:rPr>
      <w:b/>
      <w:bCs/>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semiHidden/>
    <w:qFormat/>
    <w:uiPriority w:val="99"/>
    <w:rPr>
      <w:sz w:val="18"/>
      <w:szCs w:val="18"/>
    </w:rPr>
  </w:style>
  <w:style w:type="character" w:customStyle="1" w:styleId="15">
    <w:name w:val="页脚 字符"/>
    <w:basedOn w:val="10"/>
    <w:link w:val="5"/>
    <w:semiHidden/>
    <w:qFormat/>
    <w:uiPriority w:val="99"/>
    <w:rPr>
      <w:sz w:val="18"/>
      <w:szCs w:val="18"/>
    </w:rPr>
  </w:style>
  <w:style w:type="paragraph" w:styleId="16">
    <w:name w:val="List Paragraph"/>
    <w:basedOn w:val="1"/>
    <w:semiHidden/>
    <w:unhideWhenUsed/>
    <w:qFormat/>
    <w:uiPriority w:val="99"/>
    <w:pPr>
      <w:ind w:firstLine="420" w:firstLineChars="200"/>
    </w:pPr>
  </w:style>
  <w:style w:type="character" w:customStyle="1" w:styleId="17">
    <w:name w:val="批注框文本 字符"/>
    <w:basedOn w:val="10"/>
    <w:link w:val="4"/>
    <w:semiHidden/>
    <w:qFormat/>
    <w:uiPriority w:val="99"/>
    <w:rPr>
      <w:kern w:val="2"/>
      <w:sz w:val="18"/>
      <w:szCs w:val="18"/>
    </w:r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8"/>
    <w:semiHidden/>
    <w:qFormat/>
    <w:uiPriority w:val="99"/>
    <w:rPr>
      <w:b/>
      <w:bCs/>
      <w:kern w:val="2"/>
      <w:sz w:val="21"/>
      <w:szCs w:val="22"/>
    </w:rPr>
  </w:style>
  <w:style w:type="character" w:customStyle="1" w:styleId="20">
    <w:name w:val="正文文本 字符"/>
    <w:basedOn w:val="10"/>
    <w:link w:val="3"/>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292</Words>
  <Characters>1671</Characters>
  <Lines>13</Lines>
  <Paragraphs>3</Paragraphs>
  <TotalTime>7</TotalTime>
  <ScaleCrop>false</ScaleCrop>
  <LinksUpToDate>false</LinksUpToDate>
  <CharactersWithSpaces>1960</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2023-05-16T13:28:00Z</dcterms:created>
  <dc:creator>Windows 用户</dc:creator>
  <cp:lastModifiedBy>liuweiwei</cp:lastModifiedBy>
  <cp:lastPrinted>2017-05-05T09:49:00Z</cp:lastPrinted>
  <dcterms:modified xsi:type="dcterms:W3CDTF">2023-10-18T11:00:54Z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B6A2A0D4159C6133664A2F6508225DF3_43</vt:lpwstr>
  </property>
</Properties>
</file>